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3864"/>
          <w:sz w:val="28"/>
          <w:szCs w:val="28"/>
          <w:rtl w:val="0"/>
        </w:rPr>
        <w:t xml:space="preserve">Дэкларацыя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3864"/>
          <w:sz w:val="28"/>
          <w:szCs w:val="28"/>
          <w:rtl w:val="0"/>
        </w:rPr>
        <w:t xml:space="preserve">аб прыняцці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3864"/>
          <w:sz w:val="28"/>
          <w:szCs w:val="28"/>
          <w:rtl w:val="0"/>
        </w:rPr>
        <w:t xml:space="preserve">Стратэгіі незалежнага медыясектара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3864"/>
          <w:sz w:val="28"/>
          <w:szCs w:val="28"/>
          <w:rtl w:val="0"/>
        </w:rPr>
        <w:t xml:space="preserve">Рэспублікі Беларусь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f3864"/>
          <w:sz w:val="28"/>
          <w:szCs w:val="28"/>
          <w:rtl w:val="0"/>
        </w:rPr>
        <w:t xml:space="preserve">на 2019-2024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Мы, прадстаўнікі беларускага незалежнага медыясектара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120" w:line="240" w:lineRule="auto"/>
        <w:ind w:left="720" w:firstLine="566.9999999999999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усведамляючы сваю адказнасць за лёс краіны, умацаванне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грамадзянскай супольнасці, за пашырэнне прасторы для свабоды слова, развіццё медыяпісьменнасці, стварэнне спрыяльных і роўных умоваў для вядзення медыябізнесу ў Беларусі</w:t>
      </w:r>
    </w:p>
    <w:p w:rsidR="00000000" w:rsidDel="00000000" w:rsidP="00000000" w:rsidRDefault="00000000" w:rsidRPr="00000000" w14:paraId="0000000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120" w:line="240" w:lineRule="auto"/>
        <w:ind w:left="720" w:firstLine="566.9999999999999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прааналізаваўшы найважнейшыя выклікі, якія стаяць перад незалежным медыясектарам, а менавіта:</w:t>
      </w:r>
    </w:p>
    <w:p w:rsidR="00000000" w:rsidDel="00000000" w:rsidP="00000000" w:rsidRDefault="00000000" w:rsidRPr="00000000" w14:paraId="0000000C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Палітычны ціск, абмежаванне свабоды слова і дзейнасці незалежных медыяў</w:t>
      </w:r>
    </w:p>
    <w:p w:rsidR="00000000" w:rsidDel="00000000" w:rsidP="00000000" w:rsidRDefault="00000000" w:rsidRPr="00000000" w14:paraId="0000000D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Недахоп фінансавання для развіцця незалежных медыяў</w:t>
      </w:r>
    </w:p>
    <w:p w:rsidR="00000000" w:rsidDel="00000000" w:rsidP="00000000" w:rsidRDefault="00000000" w:rsidRPr="00000000" w14:paraId="0000000E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Кадравыя праблемы незалежных медыяў</w:t>
      </w:r>
    </w:p>
    <w:p w:rsidR="00000000" w:rsidDel="00000000" w:rsidP="00000000" w:rsidRDefault="00000000" w:rsidRPr="00000000" w14:paraId="0000000F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Змяненне форм медыяспажывання  </w:t>
      </w:r>
    </w:p>
    <w:p w:rsidR="00000000" w:rsidDel="00000000" w:rsidP="00000000" w:rsidRDefault="00000000" w:rsidRPr="00000000" w14:paraId="00000010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Недостатковы ўзровень супрацоўніцтва ўнутры сектара</w:t>
      </w:r>
    </w:p>
    <w:p w:rsidR="00000000" w:rsidDel="00000000" w:rsidP="00000000" w:rsidRDefault="00000000" w:rsidRPr="00000000" w14:paraId="00000011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Рост уплыву расійскіх медыя і прапаганды</w:t>
      </w:r>
    </w:p>
    <w:p w:rsidR="00000000" w:rsidDel="00000000" w:rsidP="00000000" w:rsidRDefault="00000000" w:rsidRPr="00000000" w14:paraId="00000012">
      <w:pPr>
        <w:spacing w:after="0" w:before="120" w:line="240" w:lineRule="auto"/>
        <w:ind w:left="128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Парушэнні аўтарскіх правоў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прынялі </w:t>
      </w:r>
    </w:p>
    <w:p w:rsidR="00000000" w:rsidDel="00000000" w:rsidP="00000000" w:rsidRDefault="00000000" w:rsidRPr="00000000" w14:paraId="00000015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Стратэгію беларускага незалежнага медыясектара на 2019 - 2024 гг.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8"/>
          <w:szCs w:val="28"/>
          <w:rtl w:val="0"/>
        </w:rPr>
        <w:t xml:space="preserve">Місія беларускага незалежнага медыясектара: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Незалежны медыясектар Беларусі дапамагае грамадзянам рабіць усвядомлены выбар на аснове поўнай і праўдзівай інфармацыі, стварае ўстойлівае асяроддзе для свабоднага абмену меркаваннямі, імкнецца да рэалізацыі фундаментальных грамадзянскіх правоў і свабод чалавека.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Абапіраючыся на такое разуменне місіі незалежнага медыясектара Беларусі мы дэкларуем гатоўнасць аб’яднаць свае намаганні ў рэалізацыі наступных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прыярытэтных накірункаў развіцця сектара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Пераадоленне прававых і палітычных абмежаванняў свабоды слова.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Умацаванне фінансавай устойлівасці незалежнага медыясектара Беларусі.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Умацаванне кадравага патэнцыялу СМІ і павышэнне кваліфікацыі журналістаў.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Адаптацыя незалежных СМІ да змен у медыяспажыванні.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Развіццё самарэгулявання сектара, у тым ліку ў сферы аўтарскага права.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Мы заклікаем беларускія арганізацыі грамадзянскай супольнасці, інстытуты ўлады, міжнародныя арганізацыі спрыяць рэалізацыі дадзенай Стратэгіі.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Мы заклікаем прадстаўнікоў інстытутаў, якія прадастаўляюць падтрымку беларускаму незалежнаму медыясектару, ўлічваць наша бачанне прыярытэтаў развіцця сектара пры распрацоўцы праграм падтрымкі.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Мы заклікаем іншых прадстаўнікоў медыясектара Беларусі падпісаць Дэкларацыю і далучыцца да рэалізацыі Стратэгіі незалежнага медыясектара Беларусі.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4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