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4EF" w:rsidRDefault="00F244EF">
      <w:pPr>
        <w:widowControl w:val="0"/>
        <w:pBdr>
          <w:top w:val="nil"/>
          <w:left w:val="nil"/>
          <w:bottom w:val="nil"/>
          <w:right w:val="nil"/>
          <w:between w:val="nil"/>
        </w:pBdr>
        <w:rPr>
          <w:color w:val="000000"/>
        </w:rPr>
      </w:pPr>
    </w:p>
    <w:tbl>
      <w:tblPr>
        <w:tblStyle w:val="a5"/>
        <w:tblW w:w="102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4187"/>
      </w:tblGrid>
      <w:tr w:rsidR="00F244EF">
        <w:tc>
          <w:tcPr>
            <w:tcW w:w="3009" w:type="dxa"/>
            <w:tcBorders>
              <w:top w:val="single" w:sz="8" w:space="0" w:color="FFFFFF"/>
              <w:left w:val="nil"/>
              <w:bottom w:val="nil"/>
              <w:right w:val="nil"/>
            </w:tcBorders>
            <w:shd w:val="clear" w:color="auto" w:fill="auto"/>
            <w:tcMar>
              <w:top w:w="100" w:type="dxa"/>
              <w:left w:w="100" w:type="dxa"/>
              <w:bottom w:w="100" w:type="dxa"/>
              <w:right w:w="100" w:type="dxa"/>
            </w:tcMar>
          </w:tcPr>
          <w:p w:rsidR="00F244EF" w:rsidRDefault="007A603C">
            <w:pPr>
              <w:spacing w:before="240" w:after="240"/>
              <w:jc w:val="center"/>
            </w:pPr>
            <w:r>
              <w:rPr>
                <w:noProof/>
                <w:lang w:val="en-US"/>
              </w:rPr>
              <w:drawing>
                <wp:anchor distT="114300" distB="114300" distL="114300" distR="114300" simplePos="0" relativeHeight="251658240" behindDoc="0" locked="0" layoutInCell="1" hidden="0" allowOverlap="1">
                  <wp:simplePos x="0" y="0"/>
                  <wp:positionH relativeFrom="column">
                    <wp:posOffset>152955</wp:posOffset>
                  </wp:positionH>
                  <wp:positionV relativeFrom="paragraph">
                    <wp:posOffset>171450</wp:posOffset>
                  </wp:positionV>
                  <wp:extent cx="1458925" cy="87693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458925" cy="876935"/>
                          </a:xfrm>
                          <a:prstGeom prst="rect">
                            <a:avLst/>
                          </a:prstGeom>
                          <a:ln/>
                        </pic:spPr>
                      </pic:pic>
                    </a:graphicData>
                  </a:graphic>
                </wp:anchor>
              </w:drawing>
            </w:r>
          </w:p>
        </w:tc>
        <w:tc>
          <w:tcPr>
            <w:tcW w:w="3010" w:type="dxa"/>
            <w:tcBorders>
              <w:top w:val="nil"/>
              <w:left w:val="nil"/>
              <w:bottom w:val="nil"/>
              <w:right w:val="nil"/>
            </w:tcBorders>
            <w:shd w:val="clear" w:color="auto" w:fill="auto"/>
            <w:tcMar>
              <w:top w:w="100" w:type="dxa"/>
              <w:left w:w="100" w:type="dxa"/>
              <w:bottom w:w="100" w:type="dxa"/>
              <w:right w:w="100" w:type="dxa"/>
            </w:tcMar>
          </w:tcPr>
          <w:p w:rsidR="00F244EF" w:rsidRDefault="007A603C">
            <w:pPr>
              <w:widowControl w:val="0"/>
              <w:pBdr>
                <w:top w:val="nil"/>
                <w:left w:val="nil"/>
                <w:bottom w:val="nil"/>
                <w:right w:val="nil"/>
                <w:between w:val="nil"/>
              </w:pBdr>
              <w:spacing w:line="240" w:lineRule="auto"/>
              <w:jc w:val="center"/>
            </w:pPr>
            <w:r>
              <w:rPr>
                <w:noProof/>
                <w:lang w:val="en-US"/>
              </w:rPr>
              <w:drawing>
                <wp:inline distT="114300" distB="114300" distL="114300" distR="114300">
                  <wp:extent cx="1271588" cy="1190075"/>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1271588" cy="1190075"/>
                          </a:xfrm>
                          <a:prstGeom prst="rect">
                            <a:avLst/>
                          </a:prstGeom>
                          <a:ln/>
                        </pic:spPr>
                      </pic:pic>
                    </a:graphicData>
                  </a:graphic>
                </wp:inline>
              </w:drawing>
            </w:r>
          </w:p>
        </w:tc>
        <w:tc>
          <w:tcPr>
            <w:tcW w:w="4187" w:type="dxa"/>
            <w:tcBorders>
              <w:top w:val="nil"/>
              <w:left w:val="nil"/>
              <w:bottom w:val="nil"/>
              <w:right w:val="nil"/>
            </w:tcBorders>
            <w:shd w:val="clear" w:color="auto" w:fill="auto"/>
            <w:tcMar>
              <w:top w:w="100" w:type="dxa"/>
              <w:left w:w="100" w:type="dxa"/>
              <w:bottom w:w="100" w:type="dxa"/>
              <w:right w:w="100" w:type="dxa"/>
            </w:tcMar>
          </w:tcPr>
          <w:p w:rsidR="00F244EF" w:rsidRDefault="007A603C">
            <w:pPr>
              <w:widowControl w:val="0"/>
              <w:pBdr>
                <w:top w:val="nil"/>
                <w:left w:val="nil"/>
                <w:bottom w:val="nil"/>
                <w:right w:val="nil"/>
                <w:between w:val="nil"/>
              </w:pBdr>
              <w:spacing w:line="240" w:lineRule="auto"/>
              <w:ind w:left="399" w:hanging="399"/>
              <w:jc w:val="center"/>
            </w:pPr>
            <w:r>
              <w:rPr>
                <w:noProof/>
                <w:lang w:val="en-US"/>
              </w:rPr>
              <w:drawing>
                <wp:inline distT="114300" distB="114300" distL="114300" distR="114300">
                  <wp:extent cx="1771650" cy="11938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771650" cy="1193800"/>
                          </a:xfrm>
                          <a:prstGeom prst="rect">
                            <a:avLst/>
                          </a:prstGeom>
                          <a:ln/>
                        </pic:spPr>
                      </pic:pic>
                    </a:graphicData>
                  </a:graphic>
                </wp:inline>
              </w:drawing>
            </w:r>
          </w:p>
        </w:tc>
      </w:tr>
    </w:tbl>
    <w:p w:rsidR="00F244EF" w:rsidRDefault="00F244EF">
      <w:pPr>
        <w:jc w:val="center"/>
        <w:rPr>
          <w:b/>
        </w:rPr>
      </w:pPr>
    </w:p>
    <w:p w:rsidR="00F244EF" w:rsidRDefault="007A603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Baltijos šalių ir persekiojamų žurnalistų forumas</w:t>
      </w:r>
    </w:p>
    <w:p w:rsidR="00F244EF" w:rsidRDefault="007A603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„Patikima ir profesionali žurnalistika:</w:t>
      </w:r>
    </w:p>
    <w:p w:rsidR="00F244EF" w:rsidRDefault="007A603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tikslas - išlaikyti aukščiausius žurnalistikos standartus“</w:t>
      </w:r>
    </w:p>
    <w:p w:rsidR="00F244EF" w:rsidRDefault="007A603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F244EF" w:rsidRDefault="007A603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Forum of journalists organizations from the Baltic States and persecuted journalists:</w:t>
      </w:r>
    </w:p>
    <w:p w:rsidR="00F244EF" w:rsidRDefault="007A603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w:t>
      </w:r>
      <w:r>
        <w:t xml:space="preserve"> </w:t>
      </w:r>
      <w:r>
        <w:rPr>
          <w:rFonts w:ascii="Times New Roman" w:eastAsia="Times New Roman" w:hAnsi="Times New Roman" w:cs="Times New Roman"/>
          <w:b/>
          <w:sz w:val="24"/>
          <w:szCs w:val="24"/>
        </w:rPr>
        <w:t>Reliable and professional journalism:</w:t>
      </w:r>
    </w:p>
    <w:p w:rsidR="00F244EF" w:rsidRDefault="007A603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the goal is to maintain the highest standards of journalism“</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t xml:space="preserve"> </w:t>
      </w:r>
      <w:r>
        <w:rPr>
          <w:rFonts w:ascii="Times New Roman" w:eastAsia="Times New Roman" w:hAnsi="Times New Roman" w:cs="Times New Roman"/>
          <w:sz w:val="24"/>
          <w:szCs w:val="24"/>
        </w:rPr>
        <w:t xml:space="preserve"> Vieta: Lietuvos Respublikos Seimo Konstitucijos salė</w:t>
      </w:r>
    </w:p>
    <w:p w:rsidR="00F244EF" w:rsidRDefault="007A603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Gedimino pr. 53, Vilnius</w:t>
      </w:r>
    </w:p>
    <w:p w:rsidR="00F244EF" w:rsidRDefault="007A603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Location: Constitution Hall of the Seimas of the Republic of Lithuania</w:t>
      </w:r>
    </w:p>
    <w:p w:rsidR="00F244EF" w:rsidRDefault="007A603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Gedim</w:t>
      </w:r>
      <w:r>
        <w:rPr>
          <w:rFonts w:ascii="Times New Roman" w:eastAsia="Times New Roman" w:hAnsi="Times New Roman" w:cs="Times New Roman"/>
          <w:sz w:val="24"/>
          <w:szCs w:val="24"/>
        </w:rPr>
        <w:t>inas Avenue 53, Vilnius</w:t>
      </w:r>
    </w:p>
    <w:p w:rsidR="00F244EF" w:rsidRDefault="007A603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F244EF" w:rsidRDefault="007A603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 m. gruodžio 13 d.</w:t>
      </w:r>
    </w:p>
    <w:p w:rsidR="00F244EF" w:rsidRDefault="007A603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Formatas hibridinis: gyvas renginys ir Zoom transliacija</w:t>
      </w:r>
    </w:p>
    <w:p w:rsidR="00F244EF" w:rsidRDefault="007A603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Darbinės kalbos: anglų, baltarusių ir lietuvių</w:t>
      </w:r>
    </w:p>
    <w:p w:rsidR="00F244EF" w:rsidRDefault="007A603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244EF" w:rsidRDefault="007A603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13, 2024</w:t>
      </w:r>
    </w:p>
    <w:p w:rsidR="00F244EF" w:rsidRDefault="007A603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Hybrid format: live event and Zoom streaming</w:t>
      </w:r>
    </w:p>
    <w:p w:rsidR="00F244EF" w:rsidRDefault="007A603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Working languages: English, Belarusian  and Lithuanian</w:t>
      </w:r>
    </w:p>
    <w:p w:rsidR="00F244EF" w:rsidRDefault="00F244EF">
      <w:pPr>
        <w:spacing w:line="240" w:lineRule="auto"/>
        <w:jc w:val="center"/>
        <w:rPr>
          <w:rFonts w:ascii="Times New Roman" w:eastAsia="Times New Roman" w:hAnsi="Times New Roman" w:cs="Times New Roman"/>
          <w:sz w:val="24"/>
          <w:szCs w:val="24"/>
        </w:rPr>
      </w:pPr>
    </w:p>
    <w:p w:rsidR="00F244EF" w:rsidRDefault="007A603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Baltijos šalių žurnalistų forumą skiriame profesinių standartų išlaikymui karų ir tarptautinių konfliktų kontekste. Baltijos šalių žurnalistų organizacijos ir čia prieglobstį radę autoritarinių režim</w:t>
      </w:r>
      <w:r>
        <w:rPr>
          <w:rFonts w:ascii="Times New Roman" w:eastAsia="Times New Roman" w:hAnsi="Times New Roman" w:cs="Times New Roman"/>
          <w:sz w:val="24"/>
          <w:szCs w:val="24"/>
        </w:rPr>
        <w:t>ų persekiojami žurnalistai palaiko etikos standartus ir taip bando spręsti profesionalumo iššūkius. Šiems iššūkiams aptarti organizuojamas bendras forumas Estijos, Latvijos ir Lietuvos žurnalistams, taip pat išeivijoje dirbantiems Baltarusijos nepriklausom</w:t>
      </w:r>
      <w:r>
        <w:rPr>
          <w:rFonts w:ascii="Times New Roman" w:eastAsia="Times New Roman" w:hAnsi="Times New Roman" w:cs="Times New Roman"/>
          <w:sz w:val="24"/>
          <w:szCs w:val="24"/>
        </w:rPr>
        <w:t>iems žurnalistams, kurie dėl persekiojimo negali dirbti savo šalyje.</w:t>
      </w:r>
    </w:p>
    <w:p w:rsidR="00F244EF" w:rsidRDefault="00F244EF">
      <w:pPr>
        <w:spacing w:line="240" w:lineRule="auto"/>
        <w:jc w:val="center"/>
        <w:rPr>
          <w:rFonts w:ascii="Times New Roman" w:eastAsia="Times New Roman" w:hAnsi="Times New Roman" w:cs="Times New Roman"/>
          <w:sz w:val="24"/>
          <w:szCs w:val="24"/>
        </w:rPr>
      </w:pPr>
    </w:p>
    <w:p w:rsidR="00F244EF" w:rsidRDefault="007A603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We dedicate the Baltic Journalists' Forum to maintaining professional standards in the context of wars and international conflicts. This is a particularly important aspect for journalism</w:t>
      </w:r>
      <w:r>
        <w:rPr>
          <w:rFonts w:ascii="Times New Roman" w:eastAsia="Times New Roman" w:hAnsi="Times New Roman" w:cs="Times New Roman"/>
          <w:sz w:val="24"/>
          <w:szCs w:val="24"/>
        </w:rPr>
        <w:t xml:space="preserve"> in its fight against the propaganda of war and the spread of hate speech. Journalists' organisations in the Baltic States and journalists persecuted by authoritarian regimes who have found refuge here maintain ethical standards and thus try to solve the c</w:t>
      </w:r>
      <w:r>
        <w:rPr>
          <w:rFonts w:ascii="Times New Roman" w:eastAsia="Times New Roman" w:hAnsi="Times New Roman" w:cs="Times New Roman"/>
          <w:sz w:val="24"/>
          <w:szCs w:val="24"/>
        </w:rPr>
        <w:t>hallenges of professionalism. To discuss these challenges, a joint forum is organized for journalists from Estonia, Latvia and Lithuania, as well as independent journalists from Belarus working in the diaspora, who are unable to work in their countries due</w:t>
      </w:r>
      <w:r>
        <w:rPr>
          <w:rFonts w:ascii="Times New Roman" w:eastAsia="Times New Roman" w:hAnsi="Times New Roman" w:cs="Times New Roman"/>
          <w:sz w:val="24"/>
          <w:szCs w:val="24"/>
        </w:rPr>
        <w:t xml:space="preserve"> to persecution.</w:t>
      </w:r>
    </w:p>
    <w:p w:rsidR="00F244EF" w:rsidRDefault="007A603C">
      <w:pPr>
        <w:rPr>
          <w:rFonts w:ascii="Times New Roman" w:eastAsia="Times New Roman" w:hAnsi="Times New Roman" w:cs="Times New Roman"/>
          <w:sz w:val="24"/>
          <w:szCs w:val="24"/>
        </w:rPr>
      </w:pPr>
      <w:r>
        <w:br w:type="page"/>
      </w:r>
    </w:p>
    <w:p w:rsidR="00F244EF" w:rsidRDefault="007A603C">
      <w:pPr>
        <w:spacing w:before="240" w:after="240"/>
        <w:jc w:val="center"/>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mallCaps/>
          <w:sz w:val="24"/>
          <w:szCs w:val="24"/>
        </w:rPr>
        <w:t>Programa/Agenda</w:t>
      </w:r>
      <w:r>
        <w:rPr>
          <w:rFonts w:ascii="Times New Roman" w:eastAsia="Times New Roman" w:hAnsi="Times New Roman" w:cs="Times New Roman"/>
          <w:smallCaps/>
          <w:sz w:val="24"/>
          <w:szCs w:val="24"/>
        </w:rPr>
        <w:br/>
        <w:t>Penktadienis, gruodžio 13 diena/friday, December 13th</w:t>
      </w: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Dalyvių registracija ir pasitikimo kava/Registration of participants and welcome coffee</w:t>
      </w: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10.30</w:t>
      </w: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Forumo atidarymas</w:t>
      </w: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Juozas Olekas, </w:t>
      </w: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Seimo pirmininko pirmasis pavaduotojas, laikinosios Seimo grupės „Už demokratinę Baltarusiją“ atstovas</w:t>
      </w: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Beate Martin, F. Eberto fondo Baltijos šalių direktorė</w:t>
      </w: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Dainius Radzevičius, Lietuvos žurnalistų sąjungos pirmininkas</w:t>
      </w: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Andrei Bastunets, Baltarusijos žurna</w:t>
      </w:r>
      <w:r>
        <w:rPr>
          <w:rFonts w:ascii="Times New Roman" w:eastAsia="Times New Roman" w:hAnsi="Times New Roman" w:cs="Times New Roman"/>
          <w:sz w:val="24"/>
          <w:szCs w:val="24"/>
        </w:rPr>
        <w:t>listų asociacijos atstovas</w:t>
      </w: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Maja Sever, Europos žurnalistų federacijos prezidentė (Nuotoliniu būdu)</w:t>
      </w:r>
    </w:p>
    <w:p w:rsidR="00F244EF" w:rsidRDefault="00F244EF">
      <w:pPr>
        <w:rPr>
          <w:rFonts w:ascii="Times New Roman" w:eastAsia="Times New Roman" w:hAnsi="Times New Roman" w:cs="Times New Roman"/>
          <w:sz w:val="24"/>
          <w:szCs w:val="24"/>
        </w:rPr>
      </w:pP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Opening of the Forum</w:t>
      </w: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Juozas Olekas, First Deputy Speaker of the Seimas, representative of the Temporary Seimas group "For a Democratic Belarus"</w:t>
      </w: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Beate Martin</w:t>
      </w:r>
      <w:r>
        <w:rPr>
          <w:rFonts w:ascii="Times New Roman" w:eastAsia="Times New Roman" w:hAnsi="Times New Roman" w:cs="Times New Roman"/>
          <w:sz w:val="24"/>
          <w:szCs w:val="24"/>
        </w:rPr>
        <w:t>, Director FES Baltic States</w:t>
      </w: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Dainius Radzevičius, Chairman of the Lithuanian Union of Journalists</w:t>
      </w: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Andrei Bastunets, Chairperson of the Belarus (Belarus, Lithuania)</w:t>
      </w: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Maja Sever, President of the European Federation of Journalists (On-line)</w:t>
      </w:r>
    </w:p>
    <w:p w:rsidR="00F244EF" w:rsidRDefault="00F244EF">
      <w:pPr>
        <w:rPr>
          <w:rFonts w:ascii="Times New Roman" w:eastAsia="Times New Roman" w:hAnsi="Times New Roman" w:cs="Times New Roman"/>
          <w:sz w:val="24"/>
          <w:szCs w:val="24"/>
        </w:rPr>
      </w:pP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11.00 -12.30</w:t>
      </w: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I Diskusija.</w:t>
      </w:r>
    </w:p>
    <w:p w:rsidR="00F244EF" w:rsidRDefault="007A603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Žiniasklaidos laisvės aktas ir žurnalistų apsauga ES valstybėse. Kaip užtikrinsime informacijos šaltinių ir žurnalistų apsaugą nuo persekiojimo? </w:t>
      </w: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Moderuoja Dainius Radzevičius</w:t>
      </w: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Pagrindiniai pranešėjai:</w:t>
      </w: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Deividas Velkas, Kultūros ministerijos Vis</w:t>
      </w:r>
      <w:r>
        <w:rPr>
          <w:rFonts w:ascii="Times New Roman" w:eastAsia="Times New Roman" w:hAnsi="Times New Roman" w:cs="Times New Roman"/>
          <w:sz w:val="24"/>
          <w:szCs w:val="24"/>
        </w:rPr>
        <w:t>uomenės informavimo ir autorių teisių grupės vadovas</w:t>
      </w: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Žygimantas Pavilionis, Seimo Užsienio reikalų komiteto pirmininko pavaduotojas</w:t>
      </w: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Ago Gaškov, Estijos žurnalistų sąjungos atstovas</w:t>
      </w: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Maria Epifanova, interneto leidinio „Novaya Gazeta Baltija“ direktorė </w:t>
      </w: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Iman</w:t>
      </w:r>
      <w:r>
        <w:rPr>
          <w:rFonts w:ascii="Times New Roman" w:eastAsia="Times New Roman" w:hAnsi="Times New Roman" w:cs="Times New Roman"/>
          <w:sz w:val="24"/>
          <w:szCs w:val="24"/>
        </w:rPr>
        <w:t>ts Liepinš, žurnalistas</w:t>
      </w:r>
    </w:p>
    <w:p w:rsidR="00F244EF" w:rsidRDefault="007A603C">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Aleh Aheyeu, Baltarusijos žurnalistų asociacijos pirmininko pavaduotojas</w:t>
      </w:r>
    </w:p>
    <w:p w:rsidR="00F244EF" w:rsidRDefault="00F244EF">
      <w:pPr>
        <w:rPr>
          <w:rFonts w:ascii="Times New Roman" w:eastAsia="Times New Roman" w:hAnsi="Times New Roman" w:cs="Times New Roman"/>
          <w:sz w:val="24"/>
          <w:szCs w:val="24"/>
        </w:rPr>
      </w:pP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Diskusija</w:t>
      </w:r>
    </w:p>
    <w:p w:rsidR="00F244EF" w:rsidRDefault="007A603C">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discussion</w:t>
      </w:r>
    </w:p>
    <w:p w:rsidR="00F244EF" w:rsidRDefault="007A603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Freedom of the Media Act and the Protection of Journalists in EU Countries. How will we ensure the protection of sources of information and journalists from persecution?</w:t>
      </w:r>
    </w:p>
    <w:p w:rsidR="00F244EF" w:rsidRDefault="007A603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Moderated by Dainius Radzevičius</w:t>
      </w:r>
    </w:p>
    <w:p w:rsidR="00F244EF" w:rsidRDefault="007A603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Keynote speakers:</w:t>
      </w:r>
    </w:p>
    <w:p w:rsidR="00F244EF" w:rsidRDefault="007A603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Deividas Velkas, Head of the Pu</w:t>
      </w:r>
      <w:r>
        <w:rPr>
          <w:rFonts w:ascii="Times New Roman" w:eastAsia="Times New Roman" w:hAnsi="Times New Roman" w:cs="Times New Roman"/>
          <w:sz w:val="24"/>
          <w:szCs w:val="24"/>
        </w:rPr>
        <w:t>blic Information and Copyright Group of the Ministry of Culture</w:t>
      </w:r>
    </w:p>
    <w:p w:rsidR="00F244EF" w:rsidRDefault="007A603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Žygimantas Pavilionis, Deputy Chairman of the Seimas Foreign Affairs Committee</w:t>
      </w:r>
    </w:p>
    <w:p w:rsidR="00F244EF" w:rsidRDefault="007A603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Maria Epifanova, director of the online publication Novaya Gazeta Baltija</w:t>
      </w:r>
    </w:p>
    <w:p w:rsidR="00F244EF" w:rsidRDefault="007A603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Ago Gaškov, Representative of the Eston</w:t>
      </w:r>
      <w:r>
        <w:rPr>
          <w:rFonts w:ascii="Times New Roman" w:eastAsia="Times New Roman" w:hAnsi="Times New Roman" w:cs="Times New Roman"/>
          <w:sz w:val="24"/>
          <w:szCs w:val="24"/>
        </w:rPr>
        <w:t>ian Union of Journalists</w:t>
      </w:r>
    </w:p>
    <w:p w:rsidR="00F244EF" w:rsidRDefault="007A603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Imants Liepinš, journalist</w:t>
      </w: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Aleh Aheyeu, deputy chairman of The Belarusian Association of Journalists</w:t>
      </w:r>
    </w:p>
    <w:p w:rsidR="00F244EF" w:rsidRDefault="00F244EF">
      <w:pPr>
        <w:spacing w:line="240" w:lineRule="auto"/>
        <w:rPr>
          <w:rFonts w:ascii="Times New Roman" w:eastAsia="Times New Roman" w:hAnsi="Times New Roman" w:cs="Times New Roman"/>
          <w:sz w:val="24"/>
          <w:szCs w:val="24"/>
        </w:rPr>
      </w:pPr>
    </w:p>
    <w:p w:rsidR="00F244EF" w:rsidRDefault="00F244EF">
      <w:pPr>
        <w:spacing w:line="240" w:lineRule="auto"/>
        <w:rPr>
          <w:rFonts w:ascii="Times New Roman" w:eastAsia="Times New Roman" w:hAnsi="Times New Roman" w:cs="Times New Roman"/>
          <w:sz w:val="24"/>
          <w:szCs w:val="24"/>
        </w:rPr>
      </w:pP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12.30 – 13.30 Pietūs/Lunch</w:t>
      </w: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13.30 – 15.00</w:t>
      </w: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II Diskusija.</w:t>
      </w:r>
    </w:p>
    <w:p w:rsidR="00F244EF" w:rsidRDefault="007A603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Dirbtinis intelektas ir jo naudojimas žiniasklaidoje. Kokie bendri ir redakcijų standartai turi užtikrinti kokybišką žurnalistiką ir sąžiningą visuomenės informavimą?</w:t>
      </w: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Moderuoja Vaiva Žukienė</w:t>
      </w: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Pagrindiniai pranešėjai:</w:t>
      </w: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Audronė Nugaraitė, Vytauto didžiojo </w:t>
      </w:r>
      <w:r>
        <w:rPr>
          <w:rFonts w:ascii="Times New Roman" w:eastAsia="Times New Roman" w:hAnsi="Times New Roman" w:cs="Times New Roman"/>
          <w:sz w:val="24"/>
          <w:szCs w:val="24"/>
        </w:rPr>
        <w:t>universiteto profesorė, Lietuvos žurnalistų sąjungos pirmininko pavaduotoja meistriškumui ir profesionalumui</w:t>
      </w: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Vaidotas Beniušis, 15min.lt vyr. Redaktorius</w:t>
      </w: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Dr. Maarja Lõhmus, laisvoji žurnalistė, Estijos leidinio “Free Estonian Word” (JAV) valdybos narė</w:t>
      </w:r>
    </w:p>
    <w:p w:rsidR="00F244EF" w:rsidRDefault="007A603C">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Yani</w:t>
      </w:r>
      <w:r>
        <w:rPr>
          <w:rFonts w:ascii="Times New Roman" w:eastAsia="Times New Roman" w:hAnsi="Times New Roman" w:cs="Times New Roman"/>
          <w:color w:val="222222"/>
          <w:sz w:val="24"/>
          <w:szCs w:val="24"/>
          <w:highlight w:val="white"/>
        </w:rPr>
        <w:t>na Melnikava, Green Portal vyriausioji redaktorė (</w:t>
      </w:r>
      <w:hyperlink r:id="rId7">
        <w:r>
          <w:rPr>
            <w:rFonts w:ascii="Times New Roman" w:eastAsia="Times New Roman" w:hAnsi="Times New Roman" w:cs="Times New Roman"/>
            <w:color w:val="1155CC"/>
            <w:sz w:val="24"/>
            <w:szCs w:val="24"/>
            <w:highlight w:val="white"/>
            <w:u w:val="single"/>
          </w:rPr>
          <w:t>greenbelarus.info</w:t>
        </w:r>
      </w:hyperlink>
      <w:r>
        <w:rPr>
          <w:rFonts w:ascii="Times New Roman" w:eastAsia="Times New Roman" w:hAnsi="Times New Roman" w:cs="Times New Roman"/>
          <w:color w:val="222222"/>
          <w:sz w:val="24"/>
          <w:szCs w:val="24"/>
          <w:highlight w:val="white"/>
        </w:rPr>
        <w:t>)</w:t>
      </w:r>
    </w:p>
    <w:p w:rsidR="00F244EF" w:rsidRDefault="007A603C">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Malanka media, Baltarusijos žiniasklaidos priemonė išeivijoje</w:t>
      </w:r>
    </w:p>
    <w:p w:rsidR="00F244EF" w:rsidRDefault="00F244EF">
      <w:pPr>
        <w:rPr>
          <w:rFonts w:ascii="Times New Roman" w:eastAsia="Times New Roman" w:hAnsi="Times New Roman" w:cs="Times New Roman"/>
          <w:sz w:val="24"/>
          <w:szCs w:val="24"/>
        </w:rPr>
      </w:pP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II Discussion.</w:t>
      </w:r>
    </w:p>
    <w:p w:rsidR="00F244EF" w:rsidRDefault="007A603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to create the conditions for the diversity of quality journalism and its daily activities under economic, political or even military pressure?</w:t>
      </w: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Moderated by Vaiva Žukienė</w:t>
      </w: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Keynote speakers:</w:t>
      </w:r>
    </w:p>
    <w:p w:rsidR="00F244EF" w:rsidRDefault="007A603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Vaidotas Beniušis, editor-in-chef of 15min.lt</w:t>
      </w:r>
    </w:p>
    <w:p w:rsidR="00F244EF" w:rsidRDefault="007A603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Maarja Lõhmus, PhD</w:t>
      </w:r>
      <w:r>
        <w:rPr>
          <w:rFonts w:ascii="Times New Roman" w:eastAsia="Times New Roman" w:hAnsi="Times New Roman" w:cs="Times New Roman"/>
          <w:sz w:val="24"/>
          <w:szCs w:val="24"/>
        </w:rPr>
        <w:t>, freelance journalist, media scholar and member of the board of the Estonian paper in US, Free Estonian Word</w:t>
      </w:r>
    </w:p>
    <w:p w:rsidR="00F244EF" w:rsidRDefault="007A603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Audronė Nugaraitė, Professor at Vytautas Magnus University, Vice-Chairman for Excellence and Professionalism of the Lithuanian Journalists' Un</w:t>
      </w:r>
      <w:r>
        <w:rPr>
          <w:rFonts w:ascii="Times New Roman" w:eastAsia="Times New Roman" w:hAnsi="Times New Roman" w:cs="Times New Roman"/>
          <w:sz w:val="24"/>
          <w:szCs w:val="24"/>
        </w:rPr>
        <w:t>ion</w:t>
      </w:r>
    </w:p>
    <w:p w:rsidR="00F244EF" w:rsidRDefault="007A603C">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Yanina Melnikava, editor-in-chief Green Portal (</w:t>
      </w:r>
      <w:hyperlink r:id="rId8">
        <w:r>
          <w:rPr>
            <w:rFonts w:ascii="Times New Roman" w:eastAsia="Times New Roman" w:hAnsi="Times New Roman" w:cs="Times New Roman"/>
            <w:color w:val="1155CC"/>
            <w:sz w:val="24"/>
            <w:szCs w:val="24"/>
            <w:highlight w:val="white"/>
            <w:u w:val="single"/>
          </w:rPr>
          <w:t>greenbelarus.info</w:t>
        </w:r>
      </w:hyperlink>
      <w:r>
        <w:rPr>
          <w:rFonts w:ascii="Times New Roman" w:eastAsia="Times New Roman" w:hAnsi="Times New Roman" w:cs="Times New Roman"/>
          <w:color w:val="222222"/>
          <w:sz w:val="24"/>
          <w:szCs w:val="24"/>
          <w:highlight w:val="white"/>
        </w:rPr>
        <w:t>)</w:t>
      </w: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Malanka media, Belarus (in exile)</w:t>
      </w:r>
    </w:p>
    <w:p w:rsidR="00F244EF" w:rsidRDefault="007A603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w:t>
      </w:r>
    </w:p>
    <w:p w:rsidR="00F244EF" w:rsidRDefault="00F244EF">
      <w:pPr>
        <w:spacing w:line="240" w:lineRule="auto"/>
        <w:rPr>
          <w:rFonts w:ascii="Times New Roman" w:eastAsia="Times New Roman" w:hAnsi="Times New Roman" w:cs="Times New Roman"/>
          <w:sz w:val="24"/>
          <w:szCs w:val="24"/>
        </w:rPr>
      </w:pPr>
    </w:p>
    <w:p w:rsidR="00F244EF" w:rsidRDefault="00F244EF">
      <w:pPr>
        <w:rPr>
          <w:rFonts w:ascii="Times New Roman" w:eastAsia="Times New Roman" w:hAnsi="Times New Roman" w:cs="Times New Roman"/>
          <w:sz w:val="24"/>
          <w:szCs w:val="24"/>
        </w:rPr>
      </w:pP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15.00-15.30</w:t>
      </w: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Laisvės vilties premijos įteikimo ceremonija</w:t>
      </w: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Apdovanojimą įteikia Lietuvos žurnalistų sąjungos ir Lietuvos žurnalistų draugijos atstovai bei premijos fundatorius Kazys Starkevičius</w:t>
      </w: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244EF" w:rsidRDefault="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Ceremony of awarding the Freedom Hope Prize</w:t>
      </w:r>
    </w:p>
    <w:p w:rsidR="007A603C" w:rsidRDefault="007A603C" w:rsidP="007A603C">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award is presented by representatives of the Lithuanian Union of Journ</w:t>
      </w:r>
      <w:r>
        <w:rPr>
          <w:rFonts w:ascii="Times New Roman" w:eastAsia="Times New Roman" w:hAnsi="Times New Roman" w:cs="Times New Roman"/>
          <w:sz w:val="24"/>
          <w:szCs w:val="24"/>
        </w:rPr>
        <w:t>alists, the Lithuanian Journalists' Society and the funder of the prize Kazys Starkevičius</w:t>
      </w:r>
      <w:bookmarkStart w:id="0" w:name="_GoBack"/>
      <w:bookmarkEnd w:id="0"/>
    </w:p>
    <w:p w:rsidR="00F244EF" w:rsidRDefault="00F244EF">
      <w:pPr>
        <w:rPr>
          <w:rFonts w:ascii="Times New Roman" w:eastAsia="Times New Roman" w:hAnsi="Times New Roman" w:cs="Times New Roman"/>
          <w:sz w:val="24"/>
          <w:szCs w:val="24"/>
        </w:rPr>
      </w:pPr>
    </w:p>
    <w:sectPr w:rsidR="00F244EF">
      <w:pgSz w:w="11909" w:h="16834"/>
      <w:pgMar w:top="1134" w:right="851" w:bottom="1134" w:left="90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4EF"/>
    <w:rsid w:val="007A603C"/>
    <w:rsid w:val="00F24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04307"/>
  <w15:docId w15:val="{FD9BEFD5-C31B-4A4F-A463-411D9B61B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lt"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eenbelarus.info/" TargetMode="External"/><Relationship Id="rId3" Type="http://schemas.openxmlformats.org/officeDocument/2006/relationships/webSettings" Target="webSettings.xml"/><Relationship Id="rId7" Type="http://schemas.openxmlformats.org/officeDocument/2006/relationships/hyperlink" Target="http://greenbelarus.inf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911</Words>
  <Characters>5198</Characters>
  <Application>Microsoft Office Word</Application>
  <DocSecurity>0</DocSecurity>
  <Lines>43</Lines>
  <Paragraphs>12</Paragraphs>
  <ScaleCrop>false</ScaleCrop>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2024-12-09T11:51:00Z</dcterms:created>
  <dcterms:modified xsi:type="dcterms:W3CDTF">2024-12-09T11:52:00Z</dcterms:modified>
</cp:coreProperties>
</file>